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3" w:firstLine="0"/>
        <w:jc w:val="right"/>
        <w:spacing w:after="14" w:line="259" w:lineRule="auto"/>
      </w:pPr>
      <w:r>
        <w:rPr>
          <w:i/>
        </w:rPr>
        <w:t xml:space="preserve"> Приложение к годовому плану работы  </w:t>
      </w:r>
      <w:r/>
    </w:p>
    <w:p>
      <w:pPr>
        <w:ind w:left="0" w:right="1" w:firstLine="0"/>
        <w:jc w:val="right"/>
        <w:spacing w:after="19" w:line="259" w:lineRule="auto"/>
      </w:pPr>
      <w:r>
        <w:rPr>
          <w:i/>
        </w:rPr>
        <w:t xml:space="preserve">М</w:t>
      </w:r>
      <w:r>
        <w:rPr>
          <w:i/>
        </w:rPr>
        <w:t xml:space="preserve">Б</w:t>
      </w:r>
      <w:r>
        <w:rPr>
          <w:i/>
        </w:rPr>
        <w:t xml:space="preserve">ДОУ «Детский сад </w:t>
      </w:r>
      <w:r>
        <w:rPr>
          <w:i/>
        </w:rPr>
        <w:t xml:space="preserve">№ 100 комбинированного вида</w:t>
      </w:r>
      <w:r>
        <w:rPr>
          <w:i/>
        </w:rPr>
        <w:t xml:space="preserve">» на 2024-2025 год </w:t>
      </w:r>
      <w:r/>
    </w:p>
    <w:p>
      <w:pPr>
        <w:ind w:left="69" w:firstLine="0"/>
        <w:jc w:val="center"/>
        <w:spacing w:after="32" w:line="259" w:lineRule="auto"/>
      </w:pPr>
      <w:r>
        <w:rPr>
          <w:b/>
          <w:sz w:val="28"/>
        </w:rPr>
        <w:t xml:space="preserve"> </w:t>
      </w:r>
      <w:r/>
    </w:p>
    <w:p>
      <w:pPr>
        <w:ind w:left="0" w:right="1"/>
        <w:jc w:val="center"/>
        <w:spacing w:after="0" w:line="240" w:lineRule="auto"/>
        <w:rPr>
          <w:b/>
        </w:rPr>
      </w:pPr>
      <w:r>
        <w:rPr>
          <w:b/>
        </w:rPr>
        <w:t xml:space="preserve">План подготовки и проведения </w:t>
      </w:r>
      <w:r>
        <w:rPr>
          <w:b/>
        </w:rPr>
        <w:t xml:space="preserve">мероприятий, посвященных</w:t>
      </w:r>
      <w:r>
        <w:rPr>
          <w:b/>
        </w:rPr>
        <w:t xml:space="preserve"> празднованию 80-й годовщины Победы в Великой Отечественной войне 1941 – 1945 годов в 2025 году </w:t>
      </w:r>
      <w:r>
        <w:rPr>
          <w:b/>
        </w:rPr>
      </w:r>
      <w:r>
        <w:rPr>
          <w:b/>
        </w:rPr>
      </w:r>
    </w:p>
    <w:p>
      <w:pPr>
        <w:ind w:left="0" w:right="1"/>
        <w:jc w:val="center"/>
        <w:spacing w:after="0" w:line="240" w:lineRule="auto"/>
        <w:rPr>
          <w:b/>
        </w:rPr>
      </w:pPr>
      <w:r>
        <w:rPr>
          <w:b/>
        </w:rPr>
        <w:t xml:space="preserve">в муниципальном бюджетном дошкольном образовательном учреждении </w:t>
      </w:r>
      <w:r>
        <w:rPr>
          <w:b/>
        </w:rPr>
      </w:r>
      <w:r>
        <w:rPr>
          <w:b/>
        </w:rPr>
      </w:r>
    </w:p>
    <w:p>
      <w:pPr>
        <w:ind w:left="0" w:right="1"/>
        <w:jc w:val="center"/>
        <w:spacing w:after="0" w:line="240" w:lineRule="auto"/>
        <w:rPr>
          <w:sz w:val="22"/>
        </w:rPr>
      </w:pPr>
      <w:r>
        <w:rPr>
          <w:b/>
        </w:rPr>
        <w:t xml:space="preserve">«Детский сад № 100 комбинированного вида»</w:t>
      </w:r>
      <w:r>
        <w:rPr>
          <w:sz w:val="22"/>
        </w:rPr>
      </w:r>
      <w:r>
        <w:rPr>
          <w:sz w:val="22"/>
        </w:rPr>
      </w:r>
    </w:p>
    <w:p>
      <w:pPr>
        <w:ind w:left="0" w:right="1" w:firstLine="0"/>
        <w:spacing w:after="0" w:line="259" w:lineRule="auto"/>
      </w:pPr>
      <w:r>
        <w:rPr>
          <w:b/>
          <w:sz w:val="28"/>
        </w:rPr>
        <w:t xml:space="preserve">  </w:t>
      </w:r>
      <w:r/>
    </w:p>
    <w:p>
      <w:pPr>
        <w:ind w:left="-5" w:firstLine="572"/>
        <w:jc w:val="both"/>
        <w:spacing w:after="0" w:line="240" w:lineRule="auto"/>
      </w:pPr>
      <w:r>
        <w:rPr>
          <w:b/>
        </w:rPr>
        <w:t xml:space="preserve">Цель: </w:t>
      </w:r>
      <w:r>
        <w:t xml:space="preserve">сохранение исторической памяти и празднование 80-летия Победы в Великой Отечественной войне. </w:t>
      </w:r>
      <w:r/>
    </w:p>
    <w:p>
      <w:pPr>
        <w:ind w:left="0" w:firstLine="567"/>
        <w:jc w:val="both"/>
        <w:spacing w:after="0" w:line="240" w:lineRule="auto"/>
      </w:pPr>
      <w:r>
        <w:rPr>
          <w:b/>
        </w:rPr>
        <w:t xml:space="preserve">Задачи</w:t>
      </w:r>
      <w:r>
        <w:t xml:space="preserve">: </w:t>
      </w:r>
      <w:r/>
    </w:p>
    <w:p>
      <w:pPr>
        <w:pStyle w:val="849"/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709" w:leader="none"/>
          <w:tab w:val="left" w:pos="851" w:leader="none"/>
        </w:tabs>
      </w:pPr>
      <w:r>
        <w:t xml:space="preserve">Формировать представление у дошкольников о Великой Отечественной войне через различные виды детской деятельности. </w:t>
      </w:r>
      <w:r/>
    </w:p>
    <w:p>
      <w:pPr>
        <w:pStyle w:val="849"/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709" w:leader="none"/>
          <w:tab w:val="left" w:pos="851" w:leader="none"/>
        </w:tabs>
      </w:pPr>
      <w:r>
        <w:t xml:space="preserve">Пробуждать интерес к военному прошлому нашего района, страны. </w:t>
      </w:r>
      <w:r/>
    </w:p>
    <w:p>
      <w:pPr>
        <w:pStyle w:val="849"/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709" w:leader="none"/>
          <w:tab w:val="left" w:pos="851" w:leader="none"/>
        </w:tabs>
      </w:pPr>
      <w:r>
        <w:t xml:space="preserve">Развивать восприятие произведений литературы, живописи, музыки о Великой Отечественной войне, учить выражать свои чувства, обогащать словарный запас. </w:t>
      </w:r>
      <w:r/>
    </w:p>
    <w:p>
      <w:pPr>
        <w:pStyle w:val="849"/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709" w:leader="none"/>
          <w:tab w:val="left" w:pos="851" w:leader="none"/>
        </w:tabs>
      </w:pPr>
      <w:r>
        <w:t xml:space="preserve">Привлекать родителей к участию в создании наглядно-дидактического материала по теме Великой Отечественной войне. </w:t>
      </w:r>
      <w:r/>
    </w:p>
    <w:tbl>
      <w:tblPr>
        <w:tblStyle w:val="848"/>
        <w:tblW w:w="10176" w:type="dxa"/>
        <w:jc w:val="center"/>
        <w:tblInd w:w="0" w:type="dxa"/>
        <w:tblCellMar>
          <w:left w:w="108" w:type="dxa"/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459"/>
        <w:gridCol w:w="5123"/>
        <w:gridCol w:w="2122"/>
        <w:gridCol w:w="2472"/>
      </w:tblGrid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rPr>
                <w:b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6" w:firstLine="0"/>
              <w:jc w:val="center"/>
              <w:spacing w:after="0" w:line="240" w:lineRule="auto"/>
            </w:pPr>
            <w:r>
              <w:rPr>
                <w:b/>
              </w:rPr>
              <w:t xml:space="preserve">Содержание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108" w:firstLine="0"/>
              <w:spacing w:after="0" w:line="240" w:lineRule="auto"/>
            </w:pPr>
            <w:r>
              <w:rPr>
                <w:b/>
              </w:rPr>
              <w:t xml:space="preserve">Ответственные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right="63" w:firstLine="0"/>
              <w:jc w:val="center"/>
              <w:spacing w:after="0" w:line="240" w:lineRule="auto"/>
            </w:pPr>
            <w:r>
              <w:rPr>
                <w:b/>
              </w:rPr>
              <w:t xml:space="preserve">Сроки </w:t>
            </w:r>
            <w:r/>
          </w:p>
        </w:tc>
      </w:tr>
      <w:tr>
        <w:tblPrEx/>
        <w:trPr>
          <w:jc w:val="center"/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6" w:type="dxa"/>
            <w:textDirection w:val="lrTb"/>
            <w:noWrap w:val="false"/>
          </w:tcPr>
          <w:p>
            <w:pPr>
              <w:ind w:left="0" w:right="65" w:firstLine="0"/>
              <w:jc w:val="center"/>
              <w:spacing w:after="0" w:line="240" w:lineRule="auto"/>
            </w:pPr>
            <w:r>
              <w:rPr>
                <w:b/>
              </w:rPr>
              <w:t xml:space="preserve">Организационные мероприятия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1" w:firstLine="0"/>
              <w:jc w:val="both"/>
              <w:spacing w:after="0" w:line="240" w:lineRule="auto"/>
            </w:pPr>
            <w:r>
              <w:t xml:space="preserve">Оформление страницы и размещение информации на сайте ДОУ</w:t>
            </w:r>
            <w:r>
              <w:t xml:space="preserve">,</w:t>
            </w:r>
            <w:r>
              <w:t xml:space="preserve"> посвященной 80</w:t>
            </w:r>
            <w:r>
              <w:t xml:space="preserve">-</w:t>
            </w:r>
            <w:r>
              <w:t xml:space="preserve">летию Победы в Великой Отечественной войне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Декабрь, 2024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4" w:firstLine="0"/>
              <w:jc w:val="both"/>
              <w:spacing w:after="0" w:line="240" w:lineRule="auto"/>
            </w:pPr>
            <w:r>
              <w:t xml:space="preserve">Размещение информации по проведенным мероприятиям в сети интернет (ВК,</w:t>
            </w:r>
            <w:r>
              <w:t xml:space="preserve"> </w:t>
            </w:r>
            <w:r>
              <w:t xml:space="preserve">Сферум</w:t>
            </w:r>
            <w:r>
              <w:t xml:space="preserve">)</w:t>
            </w:r>
            <w:r>
              <w:t xml:space="preserve">,</w:t>
            </w:r>
            <w:r>
              <w:t xml:space="preserve"> посвященным к 80-летию Победы в Великой Отечественной войне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 течении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2" w:firstLine="0"/>
              <w:jc w:val="both"/>
              <w:spacing w:after="0" w:line="240" w:lineRule="auto"/>
            </w:pPr>
            <w:r>
              <w:t xml:space="preserve">Формирование творческой группы по подготовке и проведению праздничных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До 15.01.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5" w:firstLine="0"/>
              <w:jc w:val="both"/>
              <w:spacing w:after="0" w:line="240" w:lineRule="auto"/>
            </w:pPr>
            <w:r>
              <w:t xml:space="preserve">Составление методических рекомендаций для воспитателей детей среднего и старшего дошкольного возраста «Как знакомить детей с военной тематикой»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До 22.01.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t xml:space="preserve">Подборка детской литературы и наглядных дидактических материалов по теме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88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До 09.02.2025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Разработка сценария </w:t>
            </w:r>
            <w:r>
              <w:rPr>
                <w:highlight w:val="yellow"/>
              </w:rPr>
              <w:t xml:space="preserve">общесадовского</w:t>
            </w:r>
            <w:r>
              <w:rPr>
                <w:highlight w:val="yellow"/>
              </w:rPr>
              <w:t xml:space="preserve"> концерта «Этот День Победы»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Иванова И.Ю., </w:t>
            </w:r>
            <w:r>
              <w:rPr>
                <w:highlight w:val="yellow"/>
              </w:rPr>
              <w:t xml:space="preserve">муз.руководитель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До 16.03.2025</w:t>
            </w:r>
            <w:r>
              <w:rPr>
                <w:highlight w:val="yellow"/>
              </w:rPr>
              <w:t xml:space="preserve">г.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t xml:space="preserve">Интерактивная </w:t>
            </w:r>
            <w:r>
              <w:tab/>
              <w:t xml:space="preserve">презентация «Георгиевская ленточка»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</w:t>
            </w:r>
            <w:r>
              <w:t xml:space="preserve">«Солнышко», «Смешарики»,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Апрель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t xml:space="preserve">Оформление выставки детских работ «Салют, Победа!» (Вернисаж)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группы </w:t>
            </w:r>
            <w:r>
              <w:t xml:space="preserve">«Смешарики»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До 28.04.2025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53" w:firstLine="0"/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Выставки творческих работ воспитанников, посвященн</w:t>
            </w:r>
            <w:r>
              <w:rPr>
                <w:szCs w:val="24"/>
              </w:rPr>
              <w:t xml:space="preserve">ых</w:t>
            </w:r>
            <w:r>
              <w:rPr>
                <w:szCs w:val="24"/>
              </w:rPr>
              <w:t xml:space="preserve"> 80-й годовщине Победы в Великой Отечественной войне 1941-1945 годов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</w:t>
            </w:r>
            <w:r>
              <w:t xml:space="preserve">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До 05.05.2025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6" w:firstLine="0"/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Взаимодействие с социумом: организация встречи с </w:t>
            </w:r>
            <w:r>
              <w:rPr>
                <w:szCs w:val="24"/>
              </w:rPr>
              <w:t xml:space="preserve">участниками и</w:t>
            </w:r>
            <w:r>
              <w:rPr>
                <w:szCs w:val="24"/>
              </w:rPr>
              <w:t xml:space="preserve"> людьми, пережившими ВОВ, с войнами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0" w:firstLine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интернационалистами, экскурсии</w:t>
            </w:r>
            <w:r>
              <w:rPr>
                <w:szCs w:val="24"/>
              </w:rPr>
              <w:t xml:space="preserve"> в музей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Февраль – май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6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40" w:lineRule="auto"/>
            </w:pPr>
            <w:r>
              <w:rPr>
                <w:b/>
              </w:rPr>
              <w:t xml:space="preserve">Работа с детьми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t xml:space="preserve">Проведение образовательной деятельности с детьми по темам ВОВ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Merge w:val="restart"/>
            <w:textDirection w:val="lrTb"/>
            <w:noWrap w:val="false"/>
          </w:tcPr>
          <w:p>
            <w:pPr>
              <w:ind w:left="0" w:right="88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 течении 2025</w:t>
            </w:r>
            <w:r>
              <w:t xml:space="preserve">г. </w:t>
            </w:r>
            <w:r>
              <w:rPr>
                <w:i/>
              </w:rPr>
              <w:t xml:space="preserve">в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соответствии </w:t>
            </w:r>
            <w:r>
              <w:rPr>
                <w:i/>
              </w:rPr>
              <w:tab/>
              <w:t xml:space="preserve">с </w:t>
            </w:r>
            <w:r>
              <w:rPr>
                <w:i/>
              </w:rPr>
              <w:t xml:space="preserve">календарно</w:t>
            </w:r>
            <w:r>
              <w:rPr>
                <w:i/>
              </w:rPr>
              <w:t xml:space="preserve">-</w:t>
            </w:r>
            <w:r>
              <w:rPr>
                <w:i/>
              </w:rPr>
              <w:t xml:space="preserve"> тематическим планом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</w:pPr>
            <w:r>
              <w:t xml:space="preserve">Чтение детской художественно</w:t>
            </w:r>
            <w:r>
              <w:t xml:space="preserve">й</w:t>
            </w:r>
            <w:r>
              <w:t xml:space="preserve"> литературы о </w:t>
            </w:r>
            <w:r>
              <w:t xml:space="preserve">войне, жизни детей во время войны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spacing w:after="160" w:line="240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spacing w:after="160" w:line="240" w:lineRule="auto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t xml:space="preserve">Сюжетно-ролевые игры «Граница», «Разведчики», «Моряки» и т.п.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«Улыбка»,</w:t>
            </w:r>
            <w:r>
              <w:t xml:space="preserve"> </w:t>
            </w:r>
            <w:r>
              <w:t xml:space="preserve">«Смешарики», 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rPr>
                <w:i/>
              </w:rPr>
              <w:t xml:space="preserve">В соответствии с циклограммой совместной деятельности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rPr>
                <w:highlight w:val="yellow"/>
              </w:rPr>
              <w:t xml:space="preserve">Конкурс творческих работ ДОУ «На страже мира и добра!»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86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rPr>
                <w:highlight w:val="yellow"/>
              </w:rPr>
              <w:t xml:space="preserve">3-19 февраля 2025</w:t>
            </w:r>
            <w:r>
              <w:rPr>
                <w:highlight w:val="yellow"/>
              </w:rP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tabs>
                <w:tab w:val="center" w:pos="670" w:leader="none"/>
                <w:tab w:val="center" w:pos="2135" w:leader="none"/>
                <w:tab w:val="center" w:pos="3245" w:leader="none"/>
                <w:tab w:val="center" w:pos="4351" w:leader="none"/>
              </w:tabs>
            </w:pPr>
            <w:r>
              <w:rPr>
                <w:rFonts w:ascii="Calibri" w:hAnsi="Calibri" w:eastAsia="Calibri" w:cs="Calibri"/>
                <w:sz w:val="22"/>
              </w:rPr>
            </w:r>
            <w:r>
              <w:t xml:space="preserve">Праздничная </w:t>
            </w:r>
            <w:r/>
            <w:r>
              <w:rPr>
                <w:rFonts w:ascii="Calibri" w:hAnsi="Calibri" w:eastAsia="Calibri" w:cs="Calibri"/>
                <w:sz w:val="22"/>
              </w:rPr>
              <w:tab/>
            </w:r>
            <w:r>
              <w:t xml:space="preserve">программа </w:t>
            </w:r>
            <w:r>
              <w:tab/>
              <w:t xml:space="preserve">«День </w:t>
            </w:r>
            <w:r>
              <w:tab/>
              <w:t xml:space="preserve">защитника </w:t>
            </w:r>
            <w:r/>
          </w:p>
          <w:p>
            <w:pPr>
              <w:ind w:left="0" w:firstLine="0"/>
              <w:spacing w:after="0" w:line="240" w:lineRule="auto"/>
            </w:pPr>
            <w:r>
              <w:t xml:space="preserve">Отечест</w:t>
            </w:r>
            <w:r/>
            <w:r>
              <w:t xml:space="preserve">ва»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86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21 февраля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tabs>
                <w:tab w:val="center" w:pos="422" w:leader="none"/>
                <w:tab w:val="center" w:pos="2066" w:leader="none"/>
                <w:tab w:val="center" w:pos="3816" w:leader="none"/>
                <w:tab w:val="center" w:pos="4848" w:leader="none"/>
              </w:tabs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 xml:space="preserve">Благотворительная акция</w:t>
            </w:r>
            <w:r>
              <w:t xml:space="preserve"> </w:t>
            </w:r>
            <w:r>
              <w:t xml:space="preserve">«Посылка солдату» сбор гуманитарной помощи участникам СВО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всех групп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Февраль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Спортивно-патриотическая игра «Зарница»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Воспитатели групп </w:t>
            </w:r>
            <w:r>
              <w:rPr>
                <w:highlight w:val="yellow"/>
              </w:rPr>
              <w:t xml:space="preserve">«Смешарики», «Солнышко», «Непоседы»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Февраль 2025</w:t>
            </w:r>
            <w:r>
              <w:rPr>
                <w:highlight w:val="yellow"/>
              </w:rPr>
              <w:t xml:space="preserve">г.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58" w:firstLine="0"/>
              <w:jc w:val="both"/>
              <w:spacing w:after="0" w:line="240" w:lineRule="auto"/>
            </w:pPr>
            <w:r>
              <w:t xml:space="preserve">Участие воспитанников 5-7 лет в муниципальных творческих конкурсах, посвящённых 80 – й годовщины Победы в ВОВ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«Смешарики», 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 течении 2025</w:t>
            </w:r>
            <w:r>
              <w:t xml:space="preserve">г. по запросу</w:t>
            </w:r>
            <w:r/>
          </w:p>
          <w:p>
            <w:pPr>
              <w:ind w:left="0" w:firstLine="0"/>
              <w:spacing w:after="0" w:line="240" w:lineRule="auto"/>
            </w:pPr>
            <w:r>
              <w:rPr>
                <w:i/>
              </w:rPr>
              <w:t xml:space="preserve"> 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2" w:firstLine="0"/>
              <w:jc w:val="both"/>
              <w:spacing w:after="0" w:line="240" w:lineRule="auto"/>
            </w:pPr>
            <w:r>
              <w:t xml:space="preserve">Участие воспитанников во всероссийских творческих конкурсах и познавательных викторинах, посвящённых 80 – й годовщины Победы в ВОВ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86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right="59" w:firstLine="0"/>
              <w:jc w:val="center"/>
              <w:spacing w:after="0" w:line="240" w:lineRule="auto"/>
            </w:pPr>
            <w:r>
              <w:t xml:space="preserve">В течении 2025</w:t>
            </w:r>
            <w:r>
              <w:t xml:space="preserve">г.</w:t>
            </w:r>
            <w:r>
              <w:t xml:space="preserve">, </w:t>
            </w:r>
            <w:r>
              <w:rPr>
                <w:i/>
              </w:rPr>
              <w:t xml:space="preserve">согласно положениям</w:t>
            </w:r>
            <w:r>
              <w:rPr>
                <w:i/>
              </w:rPr>
              <w:t xml:space="preserve"> к знаменательной дате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jc w:val="both"/>
              <w:rPr>
                <w:rFonts w:eastAsia="NSimSun"/>
                <w:bCs/>
                <w:color w:val="000000" w:themeColor="text1"/>
                <w:szCs w:val="24"/>
                <w:lang w:eastAsia="zh-CN" w:bidi="hi-IN"/>
              </w:rPr>
            </w:pPr>
            <w:r>
              <w:rPr>
                <w:color w:val="000000" w:themeColor="text1"/>
              </w:rPr>
              <w:t xml:space="preserve">Работа по </w:t>
            </w:r>
            <w:r>
              <w:rPr>
                <w:color w:val="000000" w:themeColor="text1"/>
              </w:rPr>
              <w:t xml:space="preserve">педагогическому </w:t>
            </w:r>
            <w:r>
              <w:rPr>
                <w:color w:val="000000" w:themeColor="text1"/>
              </w:rPr>
              <w:t xml:space="preserve">проекту </w:t>
            </w:r>
            <w:r>
              <w:rPr>
                <w:rFonts w:eastAsia="NSimSun"/>
                <w:bCs/>
                <w:color w:val="000000" w:themeColor="text1"/>
                <w:szCs w:val="24"/>
                <w:lang w:eastAsia="zh-CN" w:bidi="hi-IN"/>
              </w:rPr>
              <w:t xml:space="preserve">«От Сталинграда до Берлина»</w:t>
            </w:r>
            <w:r>
              <w:rPr>
                <w:rFonts w:eastAsia="NSimSun"/>
                <w:bCs/>
                <w:color w:val="000000" w:themeColor="text1"/>
                <w:szCs w:val="24"/>
                <w:lang w:eastAsia="zh-CN" w:bidi="hi-IN"/>
              </w:rPr>
            </w:r>
            <w:r>
              <w:rPr>
                <w:rFonts w:eastAsia="NSimSun"/>
                <w:bCs/>
                <w:color w:val="000000" w:themeColor="text1"/>
                <w:szCs w:val="24"/>
                <w:lang w:eastAsia="zh-CN" w:bidi="hi-IN"/>
              </w:rPr>
            </w:r>
          </w:p>
          <w:p>
            <w:pPr>
              <w:ind w:left="0" w:firstLine="0"/>
              <w:jc w:val="both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</w:t>
            </w:r>
            <w:r>
              <w:t xml:space="preserve">групп </w:t>
            </w:r>
            <w:r>
              <w:t xml:space="preserve">«Смешарики», 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Январь-май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</w:pPr>
            <w:r>
              <w:t xml:space="preserve">Работа по проекту «Салют Победы!»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группы </w:t>
            </w:r>
            <w:r>
              <w:t xml:space="preserve">«Улыбка»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Апрель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t xml:space="preserve">Конкурс творческих работ в ДОУ «Весна. Победа. Память»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86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1-25 апреля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0" w:firstLine="0"/>
              <w:jc w:val="both"/>
              <w:spacing w:after="0" w:line="240" w:lineRule="auto"/>
            </w:pPr>
            <w:r>
              <w:t xml:space="preserve">Конкурс чтецов в </w:t>
            </w:r>
            <w:r>
              <w:t xml:space="preserve">ДОУ «</w:t>
            </w:r>
            <w:r>
              <w:t xml:space="preserve">Поэзия Победы», посвящённый 80-ой годовщине Победы в Великой Отечественной войне 1941-1945 годов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28.04.2025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</w:pPr>
            <w:r>
              <w:t xml:space="preserve">Праздничный концерт «Этот День Победы…» </w:t>
            </w:r>
            <w:r/>
          </w:p>
          <w:p>
            <w:pPr>
              <w:ind w:left="0" w:firstLine="0"/>
              <w:spacing w:after="0" w:line="240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79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>
              <w:t xml:space="preserve">; </w:t>
            </w:r>
            <w:r>
              <w:t xml:space="preserve">Иванова И.Ю.</w:t>
            </w:r>
            <w:r>
              <w:t xml:space="preserve">, муз. руководитель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06.05.2025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tabs>
                <w:tab w:val="center" w:pos="422" w:leader="none"/>
                <w:tab w:val="center" w:pos="1479" w:leader="none"/>
                <w:tab w:val="center" w:pos="2895" w:leader="none"/>
                <w:tab w:val="center" w:pos="4549" w:leader="none"/>
              </w:tabs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 xml:space="preserve">Участие </w:t>
            </w:r>
            <w:r>
              <w:tab/>
              <w:t xml:space="preserve">во </w:t>
            </w:r>
            <w:r>
              <w:tab/>
              <w:t xml:space="preserve">Всероссийских </w:t>
            </w:r>
            <w:r>
              <w:tab/>
              <w:t xml:space="preserve">акциях </w:t>
            </w:r>
            <w:r/>
          </w:p>
          <w:p>
            <w:pPr>
              <w:ind w:left="0" w:firstLine="0"/>
              <w:jc w:val="both"/>
              <w:spacing w:after="0" w:line="240" w:lineRule="auto"/>
            </w:pPr>
            <w:r>
              <w:t xml:space="preserve">«Георгиевская ленточка», «Окна Победы»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86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01.05.2025</w:t>
            </w:r>
            <w:r>
              <w:t xml:space="preserve">г.</w:t>
            </w:r>
            <w:r>
              <w:t xml:space="preserve"> –</w:t>
            </w:r>
            <w:r/>
          </w:p>
          <w:p>
            <w:pPr>
              <w:ind w:left="0" w:firstLine="0"/>
              <w:jc w:val="center"/>
              <w:spacing w:after="0" w:line="240" w:lineRule="auto"/>
            </w:pPr>
            <w:r>
              <w:t xml:space="preserve">09.05.2025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1" w:firstLine="0"/>
              <w:jc w:val="both"/>
              <w:spacing w:after="0" w:line="240" w:lineRule="auto"/>
            </w:pPr>
            <w:r>
              <w:t xml:space="preserve">Экскурсия, возложение цветов к памятнику участникам ВОВ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</w:t>
            </w:r>
            <w:r>
              <w:t xml:space="preserve">«Смешарики», 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Начало мая </w:t>
            </w:r>
            <w:r>
              <w:t xml:space="preserve">2025г.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tabs>
                <w:tab w:val="center" w:pos="422" w:leader="none"/>
                <w:tab w:val="center" w:pos="2066" w:leader="none"/>
                <w:tab w:val="center" w:pos="3817" w:leader="none"/>
                <w:tab w:val="center" w:pos="4849" w:leader="none"/>
              </w:tabs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 xml:space="preserve">Участие </w:t>
            </w:r>
            <w:r>
              <w:tab/>
              <w:t xml:space="preserve">воспитанников </w:t>
            </w:r>
            <w:r>
              <w:tab/>
              <w:t xml:space="preserve">совместно </w:t>
            </w:r>
            <w:r>
              <w:tab/>
              <w:t xml:space="preserve">с </w:t>
            </w:r>
            <w:r/>
          </w:p>
          <w:p>
            <w:pPr>
              <w:ind w:left="0" w:firstLine="0"/>
              <w:spacing w:after="0" w:line="240" w:lineRule="auto"/>
            </w:pPr>
            <w:r>
              <w:t xml:space="preserve">родителями в акции «Бессмертный полк»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right="86" w:firstLine="0"/>
              <w:jc w:val="center"/>
              <w:spacing w:after="0" w:line="240" w:lineRule="auto"/>
            </w:pPr>
            <w:r>
              <w:t xml:space="preserve">Воспитатели всех</w:t>
            </w:r>
            <w:r>
              <w:t xml:space="preserve">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08.05.2025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4" w:firstLine="0"/>
              <w:jc w:val="both"/>
              <w:spacing w:after="0" w:line="240" w:lineRule="auto"/>
            </w:pPr>
            <w:r>
              <w:t xml:space="preserve">Беседы с воспитанниками из личного опыта, отражения впечатлений о праздновании Дня Победы в продуктивной деятельности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/>
            <w:bookmarkStart w:id="0" w:name="_GoBack"/>
            <w:r>
              <w:t xml:space="preserve">Воспитатели групп </w:t>
            </w:r>
            <w:r>
              <w:t xml:space="preserve">«Улыбка», </w:t>
            </w:r>
            <w:r>
              <w:t xml:space="preserve">«Смешарики», «Солнышко», «Непоседы»</w:t>
            </w:r>
            <w:bookmarkEnd w:id="0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Май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6" w:type="dxa"/>
            <w:textDirection w:val="lrTb"/>
            <w:noWrap w:val="false"/>
          </w:tcPr>
          <w:p>
            <w:pPr>
              <w:ind w:left="0" w:right="61" w:firstLine="0"/>
              <w:jc w:val="center"/>
              <w:spacing w:after="0" w:line="240" w:lineRule="auto"/>
            </w:pPr>
            <w:r>
              <w:rPr>
                <w:b/>
              </w:rPr>
              <w:t xml:space="preserve">Работа с родителями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</w:pPr>
            <w:r>
              <w:t xml:space="preserve">Консультация «Как рассказать детям о Великой Отечественной войне 1941-1945 годов»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всех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Февраль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3" w:firstLine="0"/>
              <w:jc w:val="both"/>
              <w:spacing w:after="0" w:line="240" w:lineRule="auto"/>
            </w:pPr>
            <w:r>
              <w:t xml:space="preserve">Оформление в групповых родительских уголках «Библиотечки домашнего чтения» с детскими произведениями о войне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</w:t>
            </w:r>
            <w:r>
              <w:t xml:space="preserve">«Смешарики», 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Февраль, апрель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1" w:firstLine="0"/>
              <w:jc w:val="both"/>
              <w:spacing w:after="0" w:line="240" w:lineRule="auto"/>
            </w:pPr>
            <w:r>
              <w:t xml:space="preserve">Размещения информационного листа в групповых родительских уголках «Экскурсия выходного дня» о выставках и мероприятиях, </w:t>
            </w:r>
            <w:r>
              <w:t xml:space="preserve">посвященных Дню</w:t>
            </w:r>
            <w:r>
              <w:t xml:space="preserve"> Победы, которые можно посетить с ребенком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всех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Март – май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</w:pPr>
            <w:r>
              <w:t xml:space="preserve">Участие родителей в проекте «Салют Победы»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группы </w:t>
            </w:r>
            <w:r>
              <w:t xml:space="preserve">«Улыбка»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Апрель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rPr>
                <w:bCs/>
              </w:rPr>
            </w:pPr>
            <w:r>
              <w:t xml:space="preserve">Участие родителей в проекте </w:t>
            </w:r>
            <w:r>
              <w:rPr>
                <w:bCs/>
              </w:rPr>
              <w:t xml:space="preserve">«От Сталинграда до Берлина»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</w:t>
            </w:r>
            <w:r>
              <w:t xml:space="preserve">«Смешарики», 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Январь-май 2025</w:t>
            </w:r>
            <w:r>
              <w:t xml:space="preserve">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3" w:firstLine="0"/>
              <w:jc w:val="both"/>
              <w:spacing w:after="0" w:line="240" w:lineRule="auto"/>
            </w:pPr>
            <w:r>
              <w:t xml:space="preserve">Участие во всероссийских акциях «Окна Победы», «Бессмертный полк», «Свеча памяти».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всех групп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Май 2025г.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45" w:type="dxa"/>
            <w:textDirection w:val="lrTb"/>
            <w:noWrap w:val="false"/>
          </w:tcPr>
          <w:p>
            <w:pPr>
              <w:ind w:left="3382" w:firstLine="0"/>
              <w:spacing w:after="0" w:line="240" w:lineRule="auto"/>
            </w:pPr>
            <w:r>
              <w:rPr>
                <w:b/>
              </w:rPr>
              <w:t xml:space="preserve">Работа с педагогами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</w:pPr>
            <w:r/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right="63" w:firstLine="0"/>
              <w:jc w:val="both"/>
              <w:spacing w:after="0" w:line="240" w:lineRule="auto"/>
            </w:pPr>
            <w:r>
              <w:t xml:space="preserve">Участие педагогов во всероссийских дистанционных конкурсах педагогического мастерства, посвященных Дню Победы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Гилязова</w:t>
            </w:r>
            <w:r>
              <w:t xml:space="preserve"> Н.В., старший 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Согласно положениям к знаменательной</w:t>
            </w:r>
            <w:r/>
          </w:p>
          <w:p>
            <w:pPr>
              <w:ind w:left="0" w:firstLine="0"/>
              <w:jc w:val="center"/>
              <w:spacing w:after="0" w:line="240" w:lineRule="auto"/>
            </w:pPr>
            <w:r>
              <w:t xml:space="preserve">дате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</w:pPr>
            <w:r>
              <w:t xml:space="preserve">Отчет о работе по проекту «Салют Победы»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группы «Улыбка»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Апрель 2025г.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</w:pPr>
            <w:r>
              <w:t xml:space="preserve">Отчет о работе по проекту </w:t>
            </w:r>
            <w:r>
              <w:rPr>
                <w:bCs/>
              </w:rPr>
              <w:t xml:space="preserve">«От Сталинграда до Берлина»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Воспитатели групп «Смешарики», «Солнышко», «Непоседы»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</w:pPr>
            <w:r>
              <w:t xml:space="preserve">Апрель 2025г.</w:t>
            </w:r>
            <w:r/>
          </w:p>
        </w:tc>
      </w:tr>
    </w:tbl>
    <w:p>
      <w:pPr>
        <w:ind w:left="0" w:firstLine="0"/>
        <w:jc w:val="both"/>
        <w:spacing w:after="0" w:line="259" w:lineRule="auto"/>
      </w:pPr>
      <w:r>
        <w:t xml:space="preserve"> </w:t>
      </w:r>
      <w:r/>
    </w:p>
    <w:p>
      <w:pPr>
        <w:ind w:left="0" w:firstLine="0"/>
        <w:jc w:val="both"/>
        <w:spacing w:after="0" w:line="259" w:lineRule="auto"/>
      </w:pPr>
      <w:r>
        <w:t xml:space="preserve"> </w:t>
      </w:r>
      <w:r/>
    </w:p>
    <w:sectPr>
      <w:headerReference w:type="default" r:id="rId9"/>
      <w:footnotePr/>
      <w:endnotePr/>
      <w:type w:val="nextPage"/>
      <w:pgSz w:w="11906" w:h="16838" w:orient="portrait"/>
      <w:pgMar w:top="432" w:right="849" w:bottom="1364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NSimSun">
    <w:panose1 w:val="0202060302010102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5"/>
    <w:link w:val="695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5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ind w:left="10" w:hanging="10"/>
      <w:spacing w:after="5" w:line="269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table" w:styleId="848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9">
    <w:name w:val="List Paragraph"/>
    <w:basedOn w:val="84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</dc:creator>
  <cp:keywords/>
  <cp:lastModifiedBy>Лилия Азиева</cp:lastModifiedBy>
  <cp:revision>13</cp:revision>
  <dcterms:created xsi:type="dcterms:W3CDTF">2025-01-14T04:06:00Z</dcterms:created>
  <dcterms:modified xsi:type="dcterms:W3CDTF">2025-02-18T02:24:39Z</dcterms:modified>
</cp:coreProperties>
</file>